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844FE6" w:rsidRDefault="00844FE6" w:rsidP="00844FE6">
      <w:pPr>
        <w:pStyle w:val="Bezodstpw"/>
        <w:ind w:left="993" w:hanging="567"/>
        <w:rPr>
          <w:rFonts w:ascii="Arial" w:eastAsia="Times New Roman" w:hAnsi="Arial" w:cs="Arial"/>
          <w:b/>
          <w:szCs w:val="28"/>
          <w:lang w:eastAsia="pl-PL"/>
        </w:rPr>
      </w:pPr>
      <w:r>
        <w:rPr>
          <w:rFonts w:ascii="Arial" w:hAnsi="Arial" w:cs="Arial"/>
          <w:szCs w:val="28"/>
        </w:rPr>
        <w:t xml:space="preserve">                   </w:t>
      </w:r>
      <w:r w:rsidRPr="00A5562D">
        <w:rPr>
          <w:rFonts w:ascii="Arial" w:hAnsi="Arial" w:cs="Arial"/>
          <w:szCs w:val="28"/>
        </w:rPr>
        <w:t>„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 xml:space="preserve">Termomodernizacja budynków użyteczności  publicznej  </w:t>
      </w:r>
    </w:p>
    <w:p w:rsidR="00844FE6" w:rsidRPr="00A5562D" w:rsidRDefault="00844FE6" w:rsidP="00844FE6">
      <w:pPr>
        <w:pStyle w:val="Bezodstpw"/>
        <w:ind w:left="993" w:hanging="567"/>
        <w:rPr>
          <w:rFonts w:ascii="Arial" w:eastAsia="Times New Roman" w:hAnsi="Arial" w:cs="Arial"/>
          <w:b/>
          <w:szCs w:val="28"/>
          <w:lang w:eastAsia="pl-PL"/>
        </w:rPr>
      </w:pPr>
      <w:r>
        <w:rPr>
          <w:rFonts w:ascii="Arial" w:eastAsia="Times New Roman" w:hAnsi="Arial" w:cs="Arial"/>
          <w:b/>
          <w:szCs w:val="28"/>
          <w:lang w:eastAsia="pl-PL"/>
        </w:rPr>
        <w:t xml:space="preserve">                                          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 xml:space="preserve"> w   Gminie  Ustrzyki  Dolne</w:t>
      </w:r>
    </w:p>
    <w:p w:rsidR="00844FE6" w:rsidRPr="00A5562D" w:rsidRDefault="00844FE6" w:rsidP="00844FE6">
      <w:pPr>
        <w:pStyle w:val="Bezodstpw"/>
        <w:ind w:left="1276" w:hanging="283"/>
        <w:rPr>
          <w:rFonts w:ascii="Arial" w:hAnsi="Arial" w:cs="Arial"/>
        </w:rPr>
      </w:pPr>
      <w:r>
        <w:rPr>
          <w:rFonts w:ascii="Arial" w:eastAsia="Times New Roman" w:hAnsi="Arial" w:cs="Arial"/>
          <w:b/>
          <w:szCs w:val="28"/>
          <w:lang w:eastAsia="pl-PL"/>
        </w:rPr>
        <w:t xml:space="preserve">                        </w:t>
      </w:r>
      <w:r w:rsidRPr="00A5562D">
        <w:rPr>
          <w:rFonts w:ascii="Arial" w:eastAsia="Times New Roman" w:hAnsi="Arial" w:cs="Arial"/>
          <w:b/>
          <w:szCs w:val="28"/>
          <w:lang w:eastAsia="pl-PL"/>
        </w:rPr>
        <w:t>- świetlica  wiejska  w  m – ci  Łodyna</w:t>
      </w:r>
      <w:r w:rsidRPr="00A5562D">
        <w:rPr>
          <w:rFonts w:ascii="Arial" w:hAnsi="Arial" w:cs="Arial"/>
        </w:rPr>
        <w:t>”</w:t>
      </w:r>
    </w:p>
    <w:p w:rsidR="00930FF9" w:rsidRPr="00B10BD3" w:rsidRDefault="00930FF9" w:rsidP="001700A3">
      <w:pPr>
        <w:pStyle w:val="Bezodstpw"/>
        <w:spacing w:line="360" w:lineRule="auto"/>
        <w:jc w:val="both"/>
        <w:rPr>
          <w:rFonts w:ascii="Arial" w:hAnsi="Arial" w:cs="Arial"/>
        </w:rPr>
      </w:pPr>
      <w:bookmarkStart w:id="1" w:name="_GoBack"/>
      <w:bookmarkEnd w:id="1"/>
      <w:r w:rsidRPr="00B10BD3">
        <w:rPr>
          <w:rFonts w:ascii="Arial" w:hAnsi="Arial" w:cs="Arial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5C0B6A"/>
    <w:rsid w:val="0061602F"/>
    <w:rsid w:val="006A66F4"/>
    <w:rsid w:val="006B1E64"/>
    <w:rsid w:val="00731319"/>
    <w:rsid w:val="007D1699"/>
    <w:rsid w:val="007F7FBE"/>
    <w:rsid w:val="00844FE6"/>
    <w:rsid w:val="00880E76"/>
    <w:rsid w:val="00930FF9"/>
    <w:rsid w:val="009453FB"/>
    <w:rsid w:val="00961220"/>
    <w:rsid w:val="00AE60A6"/>
    <w:rsid w:val="00B10BD3"/>
    <w:rsid w:val="00B774C6"/>
    <w:rsid w:val="00D515A1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8</cp:revision>
  <cp:lastPrinted>2017-07-13T10:10:00Z</cp:lastPrinted>
  <dcterms:created xsi:type="dcterms:W3CDTF">2017-02-20T07:57:00Z</dcterms:created>
  <dcterms:modified xsi:type="dcterms:W3CDTF">2017-07-13T10:10:00Z</dcterms:modified>
</cp:coreProperties>
</file>